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70"/>
          <w:szCs w:val="7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56"/>
          <w:szCs w:val="56"/>
          <w:rtl w:val="0"/>
        </w:rPr>
        <w:t xml:space="preserve">identification du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54"/>
          <w:szCs w:val="54"/>
          <w:rtl w:val="0"/>
        </w:rPr>
        <w:t xml:space="preserve">Feldspath</w:t>
      </w:r>
      <w:r w:rsidDel="00000000" w:rsidR="00000000" w:rsidRPr="00000000">
        <w:rPr>
          <w:sz w:val="70"/>
          <w:szCs w:val="70"/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exp #21</w:t>
      </w:r>
    </w:p>
    <w:p w:rsidR="00000000" w:rsidDel="00000000" w:rsidP="00000000" w:rsidRDefault="00000000" w:rsidRPr="00000000" w14:paraId="00000003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 poste y</w:t>
      </w:r>
    </w:p>
    <w:p w:rsidR="00000000" w:rsidDel="00000000" w:rsidP="00000000" w:rsidRDefault="00000000" w:rsidRPr="00000000" w14:paraId="00000005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 sciences</w:t>
      </w:r>
    </w:p>
    <w:p w:rsidR="00000000" w:rsidDel="00000000" w:rsidP="00000000" w:rsidRDefault="00000000" w:rsidRPr="00000000" w14:paraId="00000006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présenté a Daniel Blais</w:t>
      </w:r>
    </w:p>
    <w:p w:rsidR="00000000" w:rsidDel="00000000" w:rsidP="00000000" w:rsidRDefault="00000000" w:rsidRPr="00000000" w14:paraId="00000008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par</w:t>
      </w:r>
    </w:p>
    <w:p w:rsidR="00000000" w:rsidDel="00000000" w:rsidP="00000000" w:rsidRDefault="00000000" w:rsidRPr="00000000" w14:paraId="0000000A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 Zachary Thibodeau</w:t>
      </w:r>
    </w:p>
    <w:p w:rsidR="00000000" w:rsidDel="00000000" w:rsidP="00000000" w:rsidRDefault="00000000" w:rsidRPr="00000000" w14:paraId="0000000B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MSI 2</w:t>
      </w:r>
    </w:p>
    <w:p w:rsidR="00000000" w:rsidDel="00000000" w:rsidP="00000000" w:rsidRDefault="00000000" w:rsidRPr="00000000" w14:paraId="0000000E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ESV</w:t>
      </w:r>
    </w:p>
    <w:p w:rsidR="00000000" w:rsidDel="00000000" w:rsidP="00000000" w:rsidRDefault="00000000" w:rsidRPr="00000000" w14:paraId="00000010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2025-04-25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4"/>
          <w:szCs w:val="34"/>
        </w:rPr>
      </w:pPr>
      <w:r w:rsidDel="00000000" w:rsidR="00000000" w:rsidRPr="00000000">
        <w:rPr>
          <w:sz w:val="50"/>
          <w:szCs w:val="50"/>
          <w:rtl w:val="0"/>
        </w:rPr>
        <w:t xml:space="preserve">BUT:</w:t>
      </w:r>
      <w:r w:rsidDel="00000000" w:rsidR="00000000" w:rsidRPr="00000000">
        <w:rPr>
          <w:sz w:val="34"/>
          <w:szCs w:val="34"/>
          <w:rtl w:val="0"/>
        </w:rPr>
        <w:t xml:space="preserve">déterminer le feldspath</w:t>
      </w:r>
    </w:p>
    <w:p w:rsidR="00000000" w:rsidDel="00000000" w:rsidP="00000000" w:rsidRDefault="00000000" w:rsidRPr="00000000" w14:paraId="00000014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sz w:val="32"/>
          <w:szCs w:val="32"/>
        </w:rPr>
      </w:pPr>
      <w:r w:rsidDel="00000000" w:rsidR="00000000" w:rsidRPr="00000000">
        <w:rPr>
          <w:sz w:val="50"/>
          <w:szCs w:val="50"/>
          <w:rtl w:val="0"/>
        </w:rPr>
        <w:t xml:space="preserve">Hypothèse:</w:t>
      </w:r>
      <w:r w:rsidDel="00000000" w:rsidR="00000000" w:rsidRPr="00000000">
        <w:rPr>
          <w:sz w:val="32"/>
          <w:szCs w:val="32"/>
          <w:rtl w:val="0"/>
        </w:rPr>
        <w:t xml:space="preserve">je suppose que le A est le feldspath</w:t>
      </w:r>
    </w:p>
    <w:p w:rsidR="00000000" w:rsidDel="00000000" w:rsidP="00000000" w:rsidRDefault="00000000" w:rsidRPr="00000000" w14:paraId="00000016">
      <w:pPr>
        <w:jc w:val="lef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MATÉRIEL:</w:t>
      </w:r>
    </w:p>
    <w:p w:rsidR="00000000" w:rsidDel="00000000" w:rsidP="00000000" w:rsidRDefault="00000000" w:rsidRPr="00000000" w14:paraId="00000018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.inconnue a</w:t>
      </w:r>
    </w:p>
    <w:p w:rsidR="00000000" w:rsidDel="00000000" w:rsidP="00000000" w:rsidRDefault="00000000" w:rsidRPr="00000000" w14:paraId="00000019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.inconnue b</w:t>
      </w:r>
    </w:p>
    <w:p w:rsidR="00000000" w:rsidDel="00000000" w:rsidP="00000000" w:rsidRDefault="00000000" w:rsidRPr="00000000" w14:paraId="0000001A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.inconnuec</w:t>
      </w:r>
    </w:p>
    <w:p w:rsidR="00000000" w:rsidDel="00000000" w:rsidP="00000000" w:rsidRDefault="00000000" w:rsidRPr="00000000" w14:paraId="0000001B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Manipulation:</w:t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1.observer les inconnues</w:t>
      </w:r>
    </w:p>
    <w:p w:rsidR="00000000" w:rsidDel="00000000" w:rsidP="00000000" w:rsidRDefault="00000000" w:rsidRPr="00000000" w14:paraId="0000001F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2.mettre code de couleur de la couleur dans le tableaux de résulat</w:t>
      </w:r>
    </w:p>
    <w:p w:rsidR="00000000" w:rsidDel="00000000" w:rsidP="00000000" w:rsidRDefault="00000000" w:rsidRPr="00000000" w14:paraId="0000002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         </w:t>
      </w:r>
    </w:p>
    <w:p w:rsidR="00000000" w:rsidDel="00000000" w:rsidP="00000000" w:rsidRDefault="00000000" w:rsidRPr="00000000" w14:paraId="00000024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tableaux de résultat:</w:t>
      </w:r>
    </w:p>
    <w:p w:rsidR="00000000" w:rsidDel="00000000" w:rsidP="00000000" w:rsidRDefault="00000000" w:rsidRPr="00000000" w14:paraId="00000032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           identification du feldspath</w:t>
      </w:r>
    </w:p>
    <w:p w:rsidR="00000000" w:rsidDel="00000000" w:rsidP="00000000" w:rsidRDefault="00000000" w:rsidRPr="00000000" w14:paraId="00000033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235"/>
        <w:tblGridChange w:id="0">
          <w:tblGrid>
            <w:gridCol w:w="223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inconnues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code de couleurs de la masse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N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Ro</w:t>
            </w:r>
          </w:p>
        </w:tc>
      </w:tr>
    </w:tbl>
    <w:p w:rsidR="00000000" w:rsidDel="00000000" w:rsidP="00000000" w:rsidRDefault="00000000" w:rsidRPr="00000000" w14:paraId="0000003C">
      <w:pPr>
        <w:rPr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2762250</wp:posOffset>
            </wp:positionH>
            <wp:positionV relativeFrom="paragraph">
              <wp:posOffset>142875</wp:posOffset>
            </wp:positionV>
            <wp:extent cx="1712784" cy="127180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2784" cy="12718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58"/>
          <w:szCs w:val="58"/>
        </w:rPr>
      </w:pPr>
      <w:r w:rsidDel="00000000" w:rsidR="00000000" w:rsidRPr="00000000">
        <w:rPr>
          <w:sz w:val="58"/>
          <w:szCs w:val="58"/>
          <w:rtl w:val="0"/>
        </w:rPr>
        <w:t xml:space="preserve">Analyse:</w:t>
      </w:r>
    </w:p>
    <w:p w:rsidR="00000000" w:rsidDel="00000000" w:rsidP="00000000" w:rsidRDefault="00000000" w:rsidRPr="00000000" w14:paraId="00000040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D’après mes résultats, l’inconnue C a comme résultat rose ce qui signifie que c’est de l’orthose </w:t>
      </w:r>
    </w:p>
    <w:p w:rsidR="00000000" w:rsidDel="00000000" w:rsidP="00000000" w:rsidRDefault="00000000" w:rsidRPr="00000000" w14:paraId="00000041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En se fiant à ce résultat,alors le feldspath serait   l’inconnue 27 dans notre boite verte</w:t>
      </w:r>
    </w:p>
    <w:p w:rsidR="00000000" w:rsidDel="00000000" w:rsidP="00000000" w:rsidRDefault="00000000" w:rsidRPr="00000000" w14:paraId="00000043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Conclusion:</w:t>
      </w:r>
    </w:p>
    <w:p w:rsidR="00000000" w:rsidDel="00000000" w:rsidP="00000000" w:rsidRDefault="00000000" w:rsidRPr="00000000" w14:paraId="00000045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mon hypothèse est fause </w:t>
      </w:r>
    </w:p>
    <w:p w:rsidR="00000000" w:rsidDel="00000000" w:rsidP="00000000" w:rsidRDefault="00000000" w:rsidRPr="00000000" w14:paraId="00000046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