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Roche sédimentaires</w:t>
      </w:r>
    </w:p>
    <w:p w:rsidR="00000000" w:rsidDel="00000000" w:rsidP="00000000" w:rsidRDefault="00000000" w:rsidRPr="00000000" w14:paraId="00000002">
      <w:pPr>
        <w:jc w:val="center"/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Exp: 29</w:t>
      </w:r>
    </w:p>
    <w:p w:rsidR="00000000" w:rsidDel="00000000" w:rsidP="00000000" w:rsidRDefault="00000000" w:rsidRPr="00000000" w14:paraId="00000005">
      <w:pPr>
        <w:jc w:val="center"/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Poste 8</w:t>
      </w:r>
    </w:p>
    <w:p w:rsidR="00000000" w:rsidDel="00000000" w:rsidP="00000000" w:rsidRDefault="00000000" w:rsidRPr="00000000" w14:paraId="00000007">
      <w:pPr>
        <w:jc w:val="center"/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Sciences</w:t>
      </w:r>
    </w:p>
    <w:p w:rsidR="00000000" w:rsidDel="00000000" w:rsidP="00000000" w:rsidRDefault="00000000" w:rsidRPr="00000000" w14:paraId="00000009">
      <w:pPr>
        <w:jc w:val="center"/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Présenté à Daniel Blais</w:t>
      </w:r>
    </w:p>
    <w:p w:rsidR="00000000" w:rsidDel="00000000" w:rsidP="00000000" w:rsidRDefault="00000000" w:rsidRPr="00000000" w14:paraId="0000000B">
      <w:pPr>
        <w:jc w:val="center"/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Fait par Alexanne Lessard</w:t>
      </w:r>
    </w:p>
    <w:p w:rsidR="00000000" w:rsidDel="00000000" w:rsidP="00000000" w:rsidRDefault="00000000" w:rsidRPr="00000000" w14:paraId="0000000D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(Juliette Jacques et Noémie Giguère)</w:t>
      </w:r>
    </w:p>
    <w:p w:rsidR="00000000" w:rsidDel="00000000" w:rsidP="00000000" w:rsidRDefault="00000000" w:rsidRPr="00000000" w14:paraId="0000000E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MSI 2</w:t>
      </w:r>
    </w:p>
    <w:p w:rsidR="00000000" w:rsidDel="00000000" w:rsidP="00000000" w:rsidRDefault="00000000" w:rsidRPr="00000000" w14:paraId="00000010">
      <w:pPr>
        <w:jc w:val="center"/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ESV</w:t>
      </w:r>
    </w:p>
    <w:p w:rsidR="00000000" w:rsidDel="00000000" w:rsidP="00000000" w:rsidRDefault="00000000" w:rsidRPr="00000000" w14:paraId="00000012">
      <w:pPr>
        <w:jc w:val="center"/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15 Avril 2025</w:t>
      </w:r>
    </w:p>
    <w:p w:rsidR="00000000" w:rsidDel="00000000" w:rsidP="00000000" w:rsidRDefault="00000000" w:rsidRPr="00000000" w14:paraId="00000015">
      <w:pPr>
        <w:jc w:val="center"/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But:</w:t>
      </w:r>
      <w:r w:rsidDel="00000000" w:rsidR="00000000" w:rsidRPr="00000000">
        <w:rPr>
          <w:sz w:val="38"/>
          <w:szCs w:val="38"/>
          <w:rtl w:val="0"/>
        </w:rPr>
        <w:t xml:space="preserve"> Trouver la roche sédimentaire.</w:t>
      </w:r>
    </w:p>
    <w:p w:rsidR="00000000" w:rsidDel="00000000" w:rsidP="00000000" w:rsidRDefault="00000000" w:rsidRPr="00000000" w14:paraId="0000001D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Hypothèse:</w:t>
      </w:r>
      <w:r w:rsidDel="00000000" w:rsidR="00000000" w:rsidRPr="00000000">
        <w:rPr>
          <w:sz w:val="38"/>
          <w:szCs w:val="38"/>
          <w:rtl w:val="0"/>
        </w:rPr>
        <w:t xml:space="preserve"> Je suppose que les inconnues 51 et 86 sont les roches sédimentaires.</w:t>
      </w:r>
    </w:p>
    <w:p w:rsidR="00000000" w:rsidDel="00000000" w:rsidP="00000000" w:rsidRDefault="00000000" w:rsidRPr="00000000" w14:paraId="0000001F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Matériel: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38"/>
          <w:szCs w:val="38"/>
          <w:u w:val="none"/>
        </w:rPr>
      </w:pPr>
      <w:r w:rsidDel="00000000" w:rsidR="00000000" w:rsidRPr="00000000">
        <w:rPr>
          <w:sz w:val="38"/>
          <w:szCs w:val="38"/>
          <w:rtl w:val="0"/>
        </w:rPr>
        <w:t xml:space="preserve">inconnues #51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38"/>
          <w:szCs w:val="38"/>
          <w:u w:val="none"/>
        </w:rPr>
      </w:pPr>
      <w:r w:rsidDel="00000000" w:rsidR="00000000" w:rsidRPr="00000000">
        <w:rPr>
          <w:sz w:val="38"/>
          <w:szCs w:val="38"/>
          <w:rtl w:val="0"/>
        </w:rPr>
        <w:t xml:space="preserve">inconnues #53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38"/>
          <w:szCs w:val="38"/>
          <w:u w:val="none"/>
        </w:rPr>
      </w:pPr>
      <w:r w:rsidDel="00000000" w:rsidR="00000000" w:rsidRPr="00000000">
        <w:rPr>
          <w:sz w:val="38"/>
          <w:szCs w:val="38"/>
          <w:rtl w:val="0"/>
        </w:rPr>
        <w:t xml:space="preserve">inconnues #55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38"/>
          <w:szCs w:val="38"/>
          <w:u w:val="none"/>
        </w:rPr>
      </w:pPr>
      <w:r w:rsidDel="00000000" w:rsidR="00000000" w:rsidRPr="00000000">
        <w:rPr>
          <w:sz w:val="38"/>
          <w:szCs w:val="38"/>
          <w:rtl w:val="0"/>
        </w:rPr>
        <w:t xml:space="preserve">inconnues #73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38"/>
          <w:szCs w:val="38"/>
          <w:u w:val="none"/>
        </w:rPr>
      </w:pPr>
      <w:r w:rsidDel="00000000" w:rsidR="00000000" w:rsidRPr="00000000">
        <w:rPr>
          <w:sz w:val="38"/>
          <w:szCs w:val="38"/>
          <w:rtl w:val="0"/>
        </w:rPr>
        <w:t xml:space="preserve">inconnues #77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38"/>
          <w:szCs w:val="38"/>
          <w:u w:val="none"/>
        </w:rPr>
      </w:pPr>
      <w:r w:rsidDel="00000000" w:rsidR="00000000" w:rsidRPr="00000000">
        <w:rPr>
          <w:sz w:val="38"/>
          <w:szCs w:val="38"/>
          <w:rtl w:val="0"/>
        </w:rPr>
        <w:t xml:space="preserve">inconnues #82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38"/>
          <w:szCs w:val="38"/>
          <w:u w:val="none"/>
        </w:rPr>
      </w:pPr>
      <w:r w:rsidDel="00000000" w:rsidR="00000000" w:rsidRPr="00000000">
        <w:rPr>
          <w:sz w:val="38"/>
          <w:szCs w:val="38"/>
          <w:rtl w:val="0"/>
        </w:rPr>
        <w:t xml:space="preserve">inconnues #85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38"/>
          <w:szCs w:val="38"/>
          <w:u w:val="none"/>
        </w:rPr>
      </w:pPr>
      <w:r w:rsidDel="00000000" w:rsidR="00000000" w:rsidRPr="00000000">
        <w:rPr>
          <w:sz w:val="38"/>
          <w:szCs w:val="38"/>
          <w:rtl w:val="0"/>
        </w:rPr>
        <w:t xml:space="preserve">inconnues #86</w:t>
      </w:r>
    </w:p>
    <w:p w:rsidR="00000000" w:rsidDel="00000000" w:rsidP="00000000" w:rsidRDefault="00000000" w:rsidRPr="00000000" w14:paraId="00000029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Manipulation:</w:t>
      </w:r>
    </w:p>
    <w:p w:rsidR="00000000" w:rsidDel="00000000" w:rsidP="00000000" w:rsidRDefault="00000000" w:rsidRPr="00000000" w14:paraId="0000002B">
      <w:pPr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1.Observer les inconnues.</w:t>
      </w:r>
    </w:p>
    <w:p w:rsidR="00000000" w:rsidDel="00000000" w:rsidP="00000000" w:rsidRDefault="00000000" w:rsidRPr="00000000" w14:paraId="0000002C">
      <w:pPr>
        <w:ind w:left="0" w:firstLine="0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2.Noter dans le tableau de réponse.</w:t>
      </w:r>
    </w:p>
    <w:p w:rsidR="00000000" w:rsidDel="00000000" w:rsidP="00000000" w:rsidRDefault="00000000" w:rsidRPr="00000000" w14:paraId="0000002D">
      <w:pPr>
        <w:ind w:left="0" w:firstLine="0"/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Résultats:</w:t>
      </w:r>
    </w:p>
    <w:p w:rsidR="00000000" w:rsidDel="00000000" w:rsidP="00000000" w:rsidRDefault="00000000" w:rsidRPr="00000000" w14:paraId="00000036">
      <w:pPr>
        <w:ind w:left="0" w:firstLine="0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jc w:val="center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Roche sédimentaires</w:t>
      </w:r>
    </w:p>
    <w:p w:rsidR="00000000" w:rsidDel="00000000" w:rsidP="00000000" w:rsidRDefault="00000000" w:rsidRPr="00000000" w14:paraId="00000038">
      <w:pPr>
        <w:ind w:left="0" w:firstLine="0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Ind w:w="-4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0"/>
        <w:gridCol w:w="2220"/>
        <w:gridCol w:w="2235"/>
        <w:gridCol w:w="2700"/>
        <w:tblGridChange w:id="0">
          <w:tblGrid>
            <w:gridCol w:w="2670"/>
            <w:gridCol w:w="2220"/>
            <w:gridCol w:w="2235"/>
            <w:gridCol w:w="27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Inconnues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Cristaux au hasard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Cristaux orientées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Absence de cristaux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Inconnue #51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Inconnue #53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Inconnue #55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Inconnue #73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Inconnue #77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Inconnue #82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Inconnue #85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Inconnue #86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ind w:left="0" w:firstLine="0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0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firstLine="0"/>
        <w:rPr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Analyse: </w:t>
      </w:r>
      <w:r w:rsidDel="00000000" w:rsidR="00000000" w:rsidRPr="00000000">
        <w:rPr>
          <w:sz w:val="38"/>
          <w:szCs w:val="38"/>
          <w:rtl w:val="0"/>
        </w:rPr>
        <w:t xml:space="preserve">D’après mes résultats, l’inconnue #73 a comme résultat absence de cristaux ce qui signifie que c’est une roche sédimentaires.</w:t>
      </w:r>
    </w:p>
    <w:p w:rsidR="00000000" w:rsidDel="00000000" w:rsidP="00000000" w:rsidRDefault="00000000" w:rsidRPr="00000000" w14:paraId="00000066">
      <w:pPr>
        <w:ind w:left="0" w:firstLine="0"/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D’après mes résultats, l’inconnue #77 a comme résultat absence de cristaux ce qui signifie que c’est une roche sédimentaires.</w:t>
      </w:r>
    </w:p>
    <w:p w:rsidR="00000000" w:rsidDel="00000000" w:rsidP="00000000" w:rsidRDefault="00000000" w:rsidRPr="00000000" w14:paraId="00000068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Conclusion:</w:t>
      </w:r>
      <w:r w:rsidDel="00000000" w:rsidR="00000000" w:rsidRPr="00000000">
        <w:rPr>
          <w:sz w:val="38"/>
          <w:szCs w:val="38"/>
          <w:rtl w:val="0"/>
        </w:rPr>
        <w:t xml:space="preserve"> Mon hypothèse est fausse.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